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89" w:rsidRDefault="007E0F89" w:rsidP="007E0F89">
      <w:pPr>
        <w:spacing w:after="0" w:line="240" w:lineRule="auto"/>
        <w:ind w:firstLine="708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7E0F89" w:rsidRDefault="007E0F89" w:rsidP="007E0F89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                                   23.02.2024р </w:t>
      </w:r>
    </w:p>
    <w:p w:rsidR="007E0F89" w:rsidRDefault="007E0F89" w:rsidP="007E0F89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7E0F89" w:rsidRDefault="007E0F89" w:rsidP="007E0F89">
      <w:pPr>
        <w:tabs>
          <w:tab w:val="left" w:pos="214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Педагогічна рада на тему: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ПЕДРАДА-КОНСИЛІУМ</w:t>
      </w:r>
    </w:p>
    <w:p w:rsidR="007E0F89" w:rsidRDefault="007E0F89" w:rsidP="007E0F89">
      <w:pPr>
        <w:tabs>
          <w:tab w:val="left" w:pos="214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:rsidR="007E0F89" w:rsidRDefault="004813EB" w:rsidP="007E0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E0F89">
        <w:rPr>
          <w:rFonts w:ascii="Times New Roman" w:hAnsi="Times New Roman"/>
          <w:sz w:val="28"/>
          <w:szCs w:val="28"/>
          <w:lang w:eastAsia="ru-RU"/>
        </w:rPr>
        <w:t>.Про вибір підручників для 7 класу. (Доповідач Константинюк А.Г.)</w:t>
      </w:r>
    </w:p>
    <w:p w:rsidR="007E0F89" w:rsidRDefault="007E0F89" w:rsidP="007E0F89">
      <w:pPr>
        <w:spacing w:after="0" w:line="240" w:lineRule="auto"/>
      </w:pPr>
    </w:p>
    <w:p w:rsidR="00D82971" w:rsidRDefault="00D82971"/>
    <w:sectPr w:rsidR="00D82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F"/>
    <w:rsid w:val="0010159F"/>
    <w:rsid w:val="004813EB"/>
    <w:rsid w:val="005E3563"/>
    <w:rsid w:val="007E0F89"/>
    <w:rsid w:val="00D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678D-9DC5-46AD-8AFF-47A86E4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8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2024-03-01T07:04:00Z</cp:lastPrinted>
  <dcterms:created xsi:type="dcterms:W3CDTF">2024-03-15T19:06:00Z</dcterms:created>
  <dcterms:modified xsi:type="dcterms:W3CDTF">2024-03-15T19:06:00Z</dcterms:modified>
</cp:coreProperties>
</file>